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F44E9" w14:textId="77777777" w:rsidR="00010EE8" w:rsidRPr="00010EE8" w:rsidRDefault="00010EE8" w:rsidP="00010EE8">
      <w:pPr>
        <w:rPr>
          <w:b/>
          <w:bCs/>
        </w:rPr>
      </w:pPr>
      <w:r w:rsidRPr="00010EE8">
        <w:rPr>
          <w:rFonts w:ascii="Segoe UI Emoji" w:hAnsi="Segoe UI Emoji" w:cs="Segoe UI Emoji"/>
          <w:b/>
          <w:bCs/>
        </w:rPr>
        <w:t>🔒</w:t>
      </w:r>
      <w:r w:rsidRPr="00010EE8">
        <w:rPr>
          <w:b/>
          <w:bCs/>
        </w:rPr>
        <w:t xml:space="preserve"> PEARL Assessment Output Lock v5.2 – Comprehensive Tool Design</w:t>
      </w:r>
    </w:p>
    <w:p w14:paraId="73F36227" w14:textId="77AB9886" w:rsidR="00010EE8" w:rsidRPr="00010EE8" w:rsidRDefault="00010EE8" w:rsidP="00010EE8">
      <w:r w:rsidRPr="00010EE8">
        <w:t xml:space="preserve">All assessment </w:t>
      </w:r>
      <w:proofErr w:type="gramStart"/>
      <w:r w:rsidRPr="00010EE8">
        <w:t>outputs—</w:t>
      </w:r>
      <w:proofErr w:type="gramEnd"/>
      <w:r w:rsidRPr="00010EE8">
        <w:t xml:space="preserve">including </w:t>
      </w:r>
      <w:r w:rsidRPr="00010EE8">
        <w:rPr>
          <w:b/>
          <w:bCs/>
        </w:rPr>
        <w:t>rubrics</w:t>
      </w:r>
      <w:r w:rsidRPr="00010EE8">
        <w:t xml:space="preserve">, </w:t>
      </w:r>
      <w:r w:rsidRPr="00010EE8">
        <w:rPr>
          <w:b/>
          <w:bCs/>
        </w:rPr>
        <w:t>rating scales</w:t>
      </w:r>
      <w:r w:rsidRPr="00010EE8">
        <w:t xml:space="preserve">, </w:t>
      </w:r>
      <w:r w:rsidRPr="00010EE8">
        <w:rPr>
          <w:b/>
          <w:bCs/>
        </w:rPr>
        <w:t>checklists</w:t>
      </w:r>
      <w:r w:rsidRPr="00010EE8">
        <w:t xml:space="preserve">, and </w:t>
      </w:r>
      <w:r w:rsidRPr="00010EE8">
        <w:rPr>
          <w:b/>
          <w:bCs/>
        </w:rPr>
        <w:t xml:space="preserve">exit </w:t>
      </w:r>
      <w:proofErr w:type="gramStart"/>
      <w:r w:rsidRPr="00010EE8">
        <w:rPr>
          <w:b/>
          <w:bCs/>
        </w:rPr>
        <w:t>slips</w:t>
      </w:r>
      <w:r w:rsidRPr="00010EE8">
        <w:t>—</w:t>
      </w:r>
      <w:proofErr w:type="gramEnd"/>
      <w:r w:rsidRPr="00010EE8">
        <w:t xml:space="preserve">must follow PEARL-aligned instructional design and SHAPE America 2024 standards. Every tool must align to the PEARL Assessment Checklist and Universal Design for Learning (UDL) principles. All </w:t>
      </w:r>
      <w:proofErr w:type="gramStart"/>
      <w:r w:rsidRPr="00010EE8">
        <w:t>outputs</w:t>
      </w:r>
      <w:proofErr w:type="gramEnd"/>
      <w:r w:rsidRPr="00010EE8">
        <w:t xml:space="preserve"> must be teacher-ready, observable, differentiated, and context-specific.</w:t>
      </w:r>
    </w:p>
    <w:p w14:paraId="5B096542" w14:textId="77777777" w:rsidR="00010EE8" w:rsidRPr="00010EE8" w:rsidRDefault="00291C66" w:rsidP="00010EE8">
      <w:r>
        <w:pict w14:anchorId="6A4F9B15">
          <v:rect id="_x0000_i1025" style="width:0;height:1.5pt" o:hralign="center" o:hrstd="t" o:hr="t" fillcolor="#a0a0a0" stroked="f"/>
        </w:pict>
      </w:r>
    </w:p>
    <w:p w14:paraId="127E6ED2" w14:textId="77777777" w:rsidR="00010EE8" w:rsidRPr="00010EE8" w:rsidRDefault="00010EE8" w:rsidP="00010EE8">
      <w:pPr>
        <w:rPr>
          <w:b/>
          <w:bCs/>
        </w:rPr>
      </w:pPr>
      <w:r w:rsidRPr="00010EE8">
        <w:rPr>
          <w:rFonts w:ascii="Segoe UI Emoji" w:hAnsi="Segoe UI Emoji" w:cs="Segoe UI Emoji"/>
          <w:b/>
          <w:bCs/>
        </w:rPr>
        <w:t>🔹</w:t>
      </w:r>
      <w:r w:rsidRPr="00010EE8">
        <w:rPr>
          <w:b/>
          <w:bCs/>
        </w:rPr>
        <w:t xml:space="preserve"> 1. Standards and Objective Alignment</w:t>
      </w:r>
    </w:p>
    <w:p w14:paraId="176E199A" w14:textId="77777777" w:rsidR="00010EE8" w:rsidRPr="00010EE8" w:rsidRDefault="00010EE8" w:rsidP="00010EE8">
      <w:pPr>
        <w:numPr>
          <w:ilvl w:val="0"/>
          <w:numId w:val="1"/>
        </w:numPr>
      </w:pPr>
      <w:r w:rsidRPr="00010EE8">
        <w:t xml:space="preserve">Must cite the exact </w:t>
      </w:r>
      <w:r w:rsidRPr="00010EE8">
        <w:rPr>
          <w:b/>
          <w:bCs/>
        </w:rPr>
        <w:t>SHAPE America 2024 Standard and Indicator</w:t>
      </w:r>
      <w:r w:rsidRPr="00010EE8">
        <w:t>, with domain label (e.g., Psychomotor, Cognitive, Affective).</w:t>
      </w:r>
    </w:p>
    <w:p w14:paraId="75D8DBF8" w14:textId="77777777" w:rsidR="00010EE8" w:rsidRPr="00010EE8" w:rsidRDefault="00010EE8" w:rsidP="00010EE8">
      <w:pPr>
        <w:numPr>
          <w:ilvl w:val="0"/>
          <w:numId w:val="1"/>
        </w:numPr>
      </w:pPr>
      <w:r w:rsidRPr="00010EE8">
        <w:t xml:space="preserve">Must align directly to the </w:t>
      </w:r>
      <w:r w:rsidRPr="00010EE8">
        <w:rPr>
          <w:b/>
          <w:bCs/>
        </w:rPr>
        <w:t>lesson objective(s)</w:t>
      </w:r>
      <w:r w:rsidRPr="00010EE8">
        <w:t xml:space="preserve"> and reflect task intent (e.g., Task 1 vs Task 2).</w:t>
      </w:r>
    </w:p>
    <w:p w14:paraId="1B7BADAF" w14:textId="77777777" w:rsidR="00010EE8" w:rsidRDefault="00010EE8" w:rsidP="00010EE8">
      <w:pPr>
        <w:numPr>
          <w:ilvl w:val="0"/>
          <w:numId w:val="1"/>
        </w:numPr>
      </w:pPr>
      <w:r w:rsidRPr="00010EE8">
        <w:t xml:space="preserve">All assessments must be </w:t>
      </w:r>
      <w:r w:rsidRPr="00010EE8">
        <w:rPr>
          <w:b/>
          <w:bCs/>
        </w:rPr>
        <w:t>triangulated</w:t>
      </w:r>
      <w:r w:rsidRPr="00010EE8">
        <w:t xml:space="preserve"> with SHAPE indicators, textbook content, or vetted instructional platforms.</w:t>
      </w:r>
    </w:p>
    <w:p w14:paraId="2EACB8DE" w14:textId="053D6D3E" w:rsidR="00010EE8" w:rsidRDefault="00010EE8" w:rsidP="00010EE8">
      <w:pPr>
        <w:numPr>
          <w:ilvl w:val="0"/>
          <w:numId w:val="1"/>
        </w:numPr>
      </w:pPr>
      <w:r w:rsidRPr="00010EE8">
        <w:t xml:space="preserve">Each assessment must display a clear title above the tool </w:t>
      </w:r>
      <w:r>
        <w:t>interface</w:t>
      </w:r>
    </w:p>
    <w:p w14:paraId="2F8CEC40" w14:textId="45C84285" w:rsidR="00010EE8" w:rsidRPr="00010EE8" w:rsidRDefault="00010EE8" w:rsidP="00010EE8">
      <w:pPr>
        <w:numPr>
          <w:ilvl w:val="0"/>
          <w:numId w:val="1"/>
        </w:numPr>
      </w:pPr>
      <w:r>
        <w:t>B</w:t>
      </w:r>
      <w:r w:rsidRPr="00010EE8">
        <w:t>efore each tool, include a brief direction line and the full SHAPE standard. If a teacher version, clearly show all instructional modifications. Do not include modifications on peer or self-assessment version</w:t>
      </w:r>
      <w:r>
        <w:t>.</w:t>
      </w:r>
    </w:p>
    <w:p w14:paraId="72C2DE53" w14:textId="77777777" w:rsidR="00010EE8" w:rsidRPr="00010EE8" w:rsidRDefault="00291C66" w:rsidP="00010EE8">
      <w:r>
        <w:pict w14:anchorId="0AFD65D9">
          <v:rect id="_x0000_i1026" style="width:0;height:1.5pt" o:hralign="center" o:hrstd="t" o:hr="t" fillcolor="#a0a0a0" stroked="f"/>
        </w:pict>
      </w:r>
    </w:p>
    <w:p w14:paraId="38D8087E" w14:textId="77777777" w:rsidR="00010EE8" w:rsidRPr="00010EE8" w:rsidRDefault="00010EE8" w:rsidP="00010EE8">
      <w:pPr>
        <w:rPr>
          <w:b/>
          <w:bCs/>
        </w:rPr>
      </w:pPr>
      <w:r w:rsidRPr="00010EE8">
        <w:rPr>
          <w:rFonts w:ascii="Segoe UI Emoji" w:hAnsi="Segoe UI Emoji" w:cs="Segoe UI Emoji"/>
          <w:b/>
          <w:bCs/>
        </w:rPr>
        <w:t>🔹</w:t>
      </w:r>
      <w:r w:rsidRPr="00010EE8">
        <w:rPr>
          <w:b/>
          <w:bCs/>
        </w:rPr>
        <w:t xml:space="preserve"> 2. Universal Structural Requirements</w:t>
      </w:r>
    </w:p>
    <w:p w14:paraId="52CAAACE" w14:textId="77777777" w:rsidR="00010EE8" w:rsidRPr="00010EE8" w:rsidRDefault="00010EE8" w:rsidP="00010EE8">
      <w:pPr>
        <w:numPr>
          <w:ilvl w:val="0"/>
          <w:numId w:val="2"/>
        </w:numPr>
      </w:pPr>
      <w:r w:rsidRPr="00010EE8">
        <w:rPr>
          <w:b/>
          <w:bCs/>
        </w:rPr>
        <w:t>Title Format</w:t>
      </w:r>
      <w:r w:rsidRPr="00010EE8">
        <w:t xml:space="preserve">: Each assessment title must begin with the </w:t>
      </w:r>
      <w:r w:rsidRPr="00010EE8">
        <w:rPr>
          <w:b/>
          <w:bCs/>
        </w:rPr>
        <w:t>skill name and assessment type</w:t>
      </w:r>
      <w:r w:rsidRPr="00010EE8">
        <w:t xml:space="preserve"> (e.g., “Basketball Dribbling – Peer Checklist”).</w:t>
      </w:r>
    </w:p>
    <w:p w14:paraId="4407834B" w14:textId="5542C0C0" w:rsidR="00010EE8" w:rsidRPr="00010EE8" w:rsidRDefault="00010EE8" w:rsidP="00291C66">
      <w:pPr>
        <w:numPr>
          <w:ilvl w:val="0"/>
          <w:numId w:val="2"/>
        </w:numPr>
      </w:pPr>
      <w:r w:rsidRPr="00291C66">
        <w:rPr>
          <w:b/>
          <w:bCs/>
        </w:rPr>
        <w:t>Cue Designation</w:t>
      </w:r>
      <w:r w:rsidRPr="00010EE8">
        <w:t xml:space="preserve">: Assessments must use </w:t>
      </w:r>
      <w:r w:rsidRPr="00291C66">
        <w:rPr>
          <w:b/>
          <w:bCs/>
        </w:rPr>
        <w:t>1–4 cues</w:t>
      </w:r>
      <w:r w:rsidRPr="00010EE8">
        <w:t>, which are:</w:t>
      </w:r>
    </w:p>
    <w:p w14:paraId="6F44A1A5" w14:textId="77777777" w:rsidR="00010EE8" w:rsidRPr="00010EE8" w:rsidRDefault="00010EE8" w:rsidP="00010EE8">
      <w:pPr>
        <w:numPr>
          <w:ilvl w:val="1"/>
          <w:numId w:val="2"/>
        </w:numPr>
      </w:pPr>
      <w:r w:rsidRPr="00010EE8">
        <w:t>Accurate</w:t>
      </w:r>
    </w:p>
    <w:p w14:paraId="36FA2922" w14:textId="77777777" w:rsidR="00010EE8" w:rsidRPr="00010EE8" w:rsidRDefault="00010EE8" w:rsidP="00010EE8">
      <w:pPr>
        <w:numPr>
          <w:ilvl w:val="1"/>
          <w:numId w:val="2"/>
        </w:numPr>
      </w:pPr>
      <w:r w:rsidRPr="00010EE8">
        <w:t>Brief</w:t>
      </w:r>
    </w:p>
    <w:p w14:paraId="3608D04C" w14:textId="77777777" w:rsidR="00010EE8" w:rsidRPr="00010EE8" w:rsidRDefault="00010EE8" w:rsidP="00010EE8">
      <w:pPr>
        <w:numPr>
          <w:ilvl w:val="1"/>
          <w:numId w:val="2"/>
        </w:numPr>
      </w:pPr>
      <w:r w:rsidRPr="00010EE8">
        <w:t>Grade-appropriate</w:t>
      </w:r>
    </w:p>
    <w:p w14:paraId="0B2BD060" w14:textId="77777777" w:rsidR="00010EE8" w:rsidRPr="00010EE8" w:rsidRDefault="00010EE8" w:rsidP="00010EE8">
      <w:pPr>
        <w:numPr>
          <w:ilvl w:val="1"/>
          <w:numId w:val="2"/>
        </w:numPr>
      </w:pPr>
      <w:r w:rsidRPr="00010EE8">
        <w:t>Content-specific</w:t>
      </w:r>
    </w:p>
    <w:p w14:paraId="2AE5A168" w14:textId="77777777" w:rsidR="00010EE8" w:rsidRPr="00010EE8" w:rsidRDefault="00010EE8" w:rsidP="00010EE8">
      <w:pPr>
        <w:numPr>
          <w:ilvl w:val="1"/>
          <w:numId w:val="2"/>
        </w:numPr>
      </w:pPr>
      <w:r w:rsidRPr="00010EE8">
        <w:t>Ordered sequentially (instructional or difficulty-based)</w:t>
      </w:r>
    </w:p>
    <w:p w14:paraId="20004841" w14:textId="77777777" w:rsidR="00291C66" w:rsidRDefault="00291C66" w:rsidP="00291C66">
      <w:pPr>
        <w:pStyle w:val="NormalWeb"/>
      </w:pPr>
      <w:r>
        <w:rPr>
          <w:rStyle w:val="Strong"/>
          <w:rFonts w:eastAsiaTheme="majorEastAsia"/>
        </w:rPr>
        <w:lastRenderedPageBreak/>
        <w:t>Cue and Step Definition:</w:t>
      </w:r>
      <w:r>
        <w:br/>
        <w:t xml:space="preserve">All assessment tools must distinguish between </w:t>
      </w:r>
      <w:r>
        <w:rPr>
          <w:rStyle w:val="Strong"/>
          <w:rFonts w:eastAsiaTheme="majorEastAsia"/>
        </w:rPr>
        <w:t>cues</w:t>
      </w:r>
      <w:r>
        <w:t xml:space="preserve"> and </w:t>
      </w:r>
      <w:r>
        <w:rPr>
          <w:rStyle w:val="Strong"/>
          <w:rFonts w:eastAsiaTheme="majorEastAsia"/>
        </w:rPr>
        <w:t>steps</w:t>
      </w:r>
      <w:r>
        <w:t>.</w:t>
      </w:r>
    </w:p>
    <w:p w14:paraId="45E09A5D" w14:textId="77777777" w:rsidR="00291C66" w:rsidRDefault="00291C66" w:rsidP="00291C66">
      <w:pPr>
        <w:pStyle w:val="NormalWeb"/>
        <w:numPr>
          <w:ilvl w:val="0"/>
          <w:numId w:val="2"/>
        </w:numPr>
      </w:pPr>
      <w:r>
        <w:rPr>
          <w:rStyle w:val="Strong"/>
          <w:rFonts w:eastAsiaTheme="majorEastAsia"/>
        </w:rPr>
        <w:t>Cues</w:t>
      </w:r>
      <w:r>
        <w:t xml:space="preserve"> describe how to perform the full skill (e.g., “Control,” “Contact,” “Court Vision”).</w:t>
      </w:r>
    </w:p>
    <w:p w14:paraId="548EB6D4" w14:textId="77777777" w:rsidR="00291C66" w:rsidRDefault="00291C66" w:rsidP="00291C66">
      <w:pPr>
        <w:pStyle w:val="NormalWeb"/>
        <w:numPr>
          <w:ilvl w:val="0"/>
          <w:numId w:val="2"/>
        </w:numPr>
      </w:pPr>
      <w:r>
        <w:rPr>
          <w:rStyle w:val="Strong"/>
          <w:rFonts w:eastAsiaTheme="majorEastAsia"/>
        </w:rPr>
        <w:t>Steps</w:t>
      </w:r>
      <w:r>
        <w:t xml:space="preserve"> describe how to perform each cue (e.g., “Stay low,” “Use fingertips”).</w:t>
      </w:r>
      <w:r>
        <w:br/>
        <w:t xml:space="preserve">Each cue must include exactly </w:t>
      </w:r>
      <w:r>
        <w:rPr>
          <w:rStyle w:val="Strong"/>
          <w:rFonts w:eastAsiaTheme="majorEastAsia"/>
        </w:rPr>
        <w:t>3 observable steps</w:t>
      </w:r>
      <w:r>
        <w:t xml:space="preserve"> listed in clear, sequential order.</w:t>
      </w:r>
    </w:p>
    <w:p w14:paraId="4D611E2E" w14:textId="77777777" w:rsidR="00291C66" w:rsidRPr="00291C66" w:rsidRDefault="00291C66" w:rsidP="00291C66">
      <w:pPr>
        <w:ind w:left="720"/>
      </w:pPr>
    </w:p>
    <w:p w14:paraId="466DE4E7" w14:textId="615D24FE" w:rsidR="00010EE8" w:rsidRPr="00010EE8" w:rsidRDefault="00010EE8" w:rsidP="00010EE8">
      <w:pPr>
        <w:numPr>
          <w:ilvl w:val="0"/>
          <w:numId w:val="2"/>
        </w:numPr>
      </w:pPr>
      <w:r w:rsidRPr="00010EE8">
        <w:rPr>
          <w:b/>
          <w:bCs/>
        </w:rPr>
        <w:t>Scoring Context Fields</w:t>
      </w:r>
      <w:r w:rsidRPr="00010EE8">
        <w:t xml:space="preserve"> (on all teacher tools):</w:t>
      </w:r>
    </w:p>
    <w:p w14:paraId="00F34EC2" w14:textId="77777777" w:rsidR="00010EE8" w:rsidRPr="00010EE8" w:rsidRDefault="00010EE8" w:rsidP="00010EE8">
      <w:pPr>
        <w:numPr>
          <w:ilvl w:val="1"/>
          <w:numId w:val="2"/>
        </w:numPr>
      </w:pPr>
      <w:r w:rsidRPr="00010EE8">
        <w:t>A way to mark “0” for non-participation</w:t>
      </w:r>
    </w:p>
    <w:p w14:paraId="11211DFB" w14:textId="77777777" w:rsidR="00010EE8" w:rsidRPr="00010EE8" w:rsidRDefault="00010EE8" w:rsidP="00010EE8">
      <w:pPr>
        <w:numPr>
          <w:ilvl w:val="1"/>
          <w:numId w:val="2"/>
        </w:numPr>
      </w:pPr>
      <w:r w:rsidRPr="00010EE8">
        <w:t>A visible space to record a total score or conversion</w:t>
      </w:r>
    </w:p>
    <w:p w14:paraId="3E87CDD2" w14:textId="77777777" w:rsidR="00010EE8" w:rsidRPr="00010EE8" w:rsidRDefault="00010EE8" w:rsidP="00010EE8">
      <w:pPr>
        <w:numPr>
          <w:ilvl w:val="1"/>
          <w:numId w:val="2"/>
        </w:numPr>
      </w:pPr>
      <w:r w:rsidRPr="00010EE8">
        <w:t>A section for teacher comments</w:t>
      </w:r>
    </w:p>
    <w:p w14:paraId="7AEFDA00" w14:textId="77777777" w:rsidR="00010EE8" w:rsidRPr="00010EE8" w:rsidRDefault="00010EE8" w:rsidP="00010EE8">
      <w:pPr>
        <w:numPr>
          <w:ilvl w:val="0"/>
          <w:numId w:val="2"/>
        </w:numPr>
      </w:pPr>
      <w:r w:rsidRPr="00010EE8">
        <w:rPr>
          <w:b/>
          <w:bCs/>
        </w:rPr>
        <w:t>Adaptation Fields</w:t>
      </w:r>
      <w:r w:rsidRPr="00010EE8">
        <w:t xml:space="preserve"> (on teacher versions only):</w:t>
      </w:r>
    </w:p>
    <w:p w14:paraId="5E8B18F3" w14:textId="77777777" w:rsidR="00010EE8" w:rsidRPr="00010EE8" w:rsidRDefault="00010EE8" w:rsidP="00010EE8">
      <w:pPr>
        <w:numPr>
          <w:ilvl w:val="1"/>
          <w:numId w:val="2"/>
        </w:numPr>
      </w:pPr>
      <w:r w:rsidRPr="00010EE8">
        <w:t>Must provide adaptations for:</w:t>
      </w:r>
    </w:p>
    <w:p w14:paraId="1949124C" w14:textId="77777777" w:rsidR="00010EE8" w:rsidRPr="00010EE8" w:rsidRDefault="00010EE8" w:rsidP="00010EE8">
      <w:pPr>
        <w:numPr>
          <w:ilvl w:val="2"/>
          <w:numId w:val="2"/>
        </w:numPr>
      </w:pPr>
      <w:r w:rsidRPr="00010EE8">
        <w:t>Rules or instructions</w:t>
      </w:r>
    </w:p>
    <w:p w14:paraId="234FB64B" w14:textId="77777777" w:rsidR="00010EE8" w:rsidRPr="00010EE8" w:rsidRDefault="00010EE8" w:rsidP="00010EE8">
      <w:pPr>
        <w:numPr>
          <w:ilvl w:val="2"/>
          <w:numId w:val="2"/>
        </w:numPr>
      </w:pPr>
      <w:r w:rsidRPr="00010EE8">
        <w:t>Equipment</w:t>
      </w:r>
    </w:p>
    <w:p w14:paraId="44111611" w14:textId="77777777" w:rsidR="00010EE8" w:rsidRPr="00010EE8" w:rsidRDefault="00010EE8" w:rsidP="00010EE8">
      <w:pPr>
        <w:numPr>
          <w:ilvl w:val="2"/>
          <w:numId w:val="2"/>
        </w:numPr>
      </w:pPr>
      <w:r w:rsidRPr="00010EE8">
        <w:t>Environment</w:t>
      </w:r>
    </w:p>
    <w:p w14:paraId="5E885434" w14:textId="77777777" w:rsidR="00010EE8" w:rsidRPr="00010EE8" w:rsidRDefault="00010EE8" w:rsidP="00010EE8">
      <w:pPr>
        <w:numPr>
          <w:ilvl w:val="2"/>
          <w:numId w:val="2"/>
        </w:numPr>
      </w:pPr>
      <w:r w:rsidRPr="00010EE8">
        <w:t>Skill level (e.g., IEP/504, high/low motor)</w:t>
      </w:r>
    </w:p>
    <w:p w14:paraId="2F133A6A" w14:textId="77777777" w:rsidR="00010EE8" w:rsidRPr="00010EE8" w:rsidRDefault="00010EE8" w:rsidP="00010EE8">
      <w:pPr>
        <w:numPr>
          <w:ilvl w:val="1"/>
          <w:numId w:val="2"/>
        </w:numPr>
      </w:pPr>
      <w:r w:rsidRPr="00010EE8">
        <w:t>Clearly marked and not visible on student versions</w:t>
      </w:r>
    </w:p>
    <w:p w14:paraId="0FB4C116" w14:textId="77777777" w:rsidR="00010EE8" w:rsidRPr="00010EE8" w:rsidRDefault="00291C66" w:rsidP="00010EE8">
      <w:r>
        <w:pict w14:anchorId="3638FAEB">
          <v:rect id="_x0000_i1027" style="width:0;height:1.5pt" o:hralign="center" o:hrstd="t" o:hr="t" fillcolor="#a0a0a0" stroked="f"/>
        </w:pict>
      </w:r>
    </w:p>
    <w:p w14:paraId="246034E6" w14:textId="77777777" w:rsidR="00010EE8" w:rsidRPr="00010EE8" w:rsidRDefault="00010EE8" w:rsidP="00010EE8">
      <w:pPr>
        <w:rPr>
          <w:b/>
          <w:bCs/>
        </w:rPr>
      </w:pPr>
      <w:r w:rsidRPr="00010EE8">
        <w:rPr>
          <w:rFonts w:ascii="Segoe UI Emoji" w:hAnsi="Segoe UI Emoji" w:cs="Segoe UI Emoji"/>
          <w:b/>
          <w:bCs/>
        </w:rPr>
        <w:t>🔹</w:t>
      </w:r>
      <w:r w:rsidRPr="00010EE8">
        <w:rPr>
          <w:b/>
          <w:bCs/>
        </w:rPr>
        <w:t xml:space="preserve"> 3. Rubrics (Analytic)</w:t>
      </w:r>
    </w:p>
    <w:p w14:paraId="19DA0F1C" w14:textId="77777777" w:rsidR="00010EE8" w:rsidRPr="00010EE8" w:rsidRDefault="00010EE8" w:rsidP="00010EE8">
      <w:pPr>
        <w:numPr>
          <w:ilvl w:val="0"/>
          <w:numId w:val="3"/>
        </w:numPr>
      </w:pPr>
      <w:r w:rsidRPr="00010EE8">
        <w:t xml:space="preserve">Must contain </w:t>
      </w:r>
      <w:r w:rsidRPr="00010EE8">
        <w:rPr>
          <w:b/>
          <w:bCs/>
        </w:rPr>
        <w:t>3–5 criteria</w:t>
      </w:r>
      <w:r w:rsidRPr="00010EE8">
        <w:t xml:space="preserve"> derived from observable performance cues.</w:t>
      </w:r>
    </w:p>
    <w:p w14:paraId="5D825773" w14:textId="77777777" w:rsidR="00010EE8" w:rsidRPr="00010EE8" w:rsidRDefault="00010EE8" w:rsidP="00010EE8">
      <w:pPr>
        <w:numPr>
          <w:ilvl w:val="0"/>
          <w:numId w:val="3"/>
        </w:numPr>
      </w:pPr>
      <w:r w:rsidRPr="00010EE8">
        <w:t xml:space="preserve">Must be </w:t>
      </w:r>
      <w:r w:rsidRPr="00010EE8">
        <w:rPr>
          <w:b/>
          <w:bCs/>
        </w:rPr>
        <w:t>analytic</w:t>
      </w:r>
      <w:r w:rsidRPr="00010EE8">
        <w:t>, with each criterion scored individually.</w:t>
      </w:r>
    </w:p>
    <w:p w14:paraId="6C61AC0B" w14:textId="77777777" w:rsidR="00010EE8" w:rsidRPr="00010EE8" w:rsidRDefault="00010EE8" w:rsidP="00010EE8">
      <w:pPr>
        <w:numPr>
          <w:ilvl w:val="0"/>
          <w:numId w:val="3"/>
        </w:numPr>
      </w:pPr>
      <w:r w:rsidRPr="00010EE8">
        <w:t xml:space="preserve">Each criterion must contain </w:t>
      </w:r>
      <w:r w:rsidRPr="00010EE8">
        <w:rPr>
          <w:b/>
          <w:bCs/>
        </w:rPr>
        <w:t>4 levels</w:t>
      </w:r>
      <w:r w:rsidRPr="00010EE8">
        <w:t xml:space="preserve"> of progression, labeled 4–1, ordered high-to-low.</w:t>
      </w:r>
    </w:p>
    <w:p w14:paraId="7A1216F5" w14:textId="77777777" w:rsidR="00010EE8" w:rsidRPr="00010EE8" w:rsidRDefault="00010EE8" w:rsidP="00010EE8">
      <w:pPr>
        <w:numPr>
          <w:ilvl w:val="0"/>
          <w:numId w:val="3"/>
        </w:numPr>
      </w:pPr>
      <w:r w:rsidRPr="00010EE8">
        <w:rPr>
          <w:b/>
          <w:bCs/>
        </w:rPr>
        <w:t>All level names must use PE- or sport-themed language</w:t>
      </w:r>
      <w:r w:rsidRPr="00010EE8">
        <w:t xml:space="preserve"> (e.g., “All-Star,” “Varsity,” “JV,” “Benched”).</w:t>
      </w:r>
    </w:p>
    <w:p w14:paraId="2307A3AD" w14:textId="77777777" w:rsidR="00010EE8" w:rsidRPr="00010EE8" w:rsidRDefault="00010EE8" w:rsidP="00010EE8">
      <w:pPr>
        <w:numPr>
          <w:ilvl w:val="0"/>
          <w:numId w:val="3"/>
        </w:numPr>
      </w:pPr>
      <w:r w:rsidRPr="00010EE8">
        <w:rPr>
          <w:b/>
          <w:bCs/>
        </w:rPr>
        <w:t>Descriptors must reflect step-based motor skill progression</w:t>
      </w:r>
      <w:r w:rsidRPr="00010EE8">
        <w:t>, not vague judgment terms.</w:t>
      </w:r>
    </w:p>
    <w:p w14:paraId="771EE243" w14:textId="77777777" w:rsidR="00010EE8" w:rsidRPr="00010EE8" w:rsidRDefault="00291C66" w:rsidP="00010EE8">
      <w:r>
        <w:pict w14:anchorId="42FECEFB">
          <v:rect id="_x0000_i1028" style="width:0;height:1.5pt" o:hralign="center" o:hrstd="t" o:hr="t" fillcolor="#a0a0a0" stroked="f"/>
        </w:pict>
      </w:r>
    </w:p>
    <w:p w14:paraId="76DB09F1" w14:textId="77777777" w:rsidR="00010EE8" w:rsidRPr="00010EE8" w:rsidRDefault="00010EE8" w:rsidP="00010EE8">
      <w:pPr>
        <w:rPr>
          <w:b/>
          <w:bCs/>
        </w:rPr>
      </w:pPr>
      <w:r w:rsidRPr="00010EE8">
        <w:rPr>
          <w:rFonts w:ascii="Segoe UI Emoji" w:hAnsi="Segoe UI Emoji" w:cs="Segoe UI Emoji"/>
          <w:b/>
          <w:bCs/>
        </w:rPr>
        <w:lastRenderedPageBreak/>
        <w:t>🔹</w:t>
      </w:r>
      <w:r w:rsidRPr="00010EE8">
        <w:rPr>
          <w:b/>
          <w:bCs/>
        </w:rPr>
        <w:t xml:space="preserve"> 4. Rating Scales</w:t>
      </w:r>
    </w:p>
    <w:p w14:paraId="4C194814" w14:textId="77777777" w:rsidR="00010EE8" w:rsidRPr="00010EE8" w:rsidRDefault="00010EE8" w:rsidP="00010EE8">
      <w:pPr>
        <w:numPr>
          <w:ilvl w:val="0"/>
          <w:numId w:val="4"/>
        </w:numPr>
      </w:pPr>
      <w:r w:rsidRPr="00010EE8">
        <w:t xml:space="preserve">Must use a </w:t>
      </w:r>
      <w:r w:rsidRPr="00010EE8">
        <w:rPr>
          <w:b/>
          <w:bCs/>
        </w:rPr>
        <w:t>numeric scale</w:t>
      </w:r>
      <w:r w:rsidRPr="00010EE8">
        <w:t xml:space="preserve"> (e.g., 0–4 or 1–4).</w:t>
      </w:r>
    </w:p>
    <w:p w14:paraId="00EF05E7" w14:textId="77777777" w:rsidR="00010EE8" w:rsidRPr="00010EE8" w:rsidRDefault="00010EE8" w:rsidP="00010EE8">
      <w:pPr>
        <w:numPr>
          <w:ilvl w:val="0"/>
          <w:numId w:val="4"/>
        </w:numPr>
      </w:pPr>
      <w:r w:rsidRPr="00010EE8">
        <w:rPr>
          <w:b/>
          <w:bCs/>
        </w:rPr>
        <w:t>Each level must include an explicit percentage range</w:t>
      </w:r>
      <w:r w:rsidRPr="00010EE8">
        <w:t xml:space="preserve"> (e.g., “3 – Meets Expectations (75–89%)”).</w:t>
      </w:r>
    </w:p>
    <w:p w14:paraId="6CC23233" w14:textId="77777777" w:rsidR="00010EE8" w:rsidRPr="00010EE8" w:rsidRDefault="00010EE8" w:rsidP="00010EE8">
      <w:pPr>
        <w:numPr>
          <w:ilvl w:val="0"/>
          <w:numId w:val="4"/>
        </w:numPr>
      </w:pPr>
      <w:r w:rsidRPr="00010EE8">
        <w:t>Each level must describe observable behavior aligned to lesson cues.</w:t>
      </w:r>
    </w:p>
    <w:p w14:paraId="710CD313" w14:textId="77777777" w:rsidR="00010EE8" w:rsidRPr="00010EE8" w:rsidRDefault="00010EE8" w:rsidP="00010EE8">
      <w:pPr>
        <w:numPr>
          <w:ilvl w:val="0"/>
          <w:numId w:val="4"/>
        </w:numPr>
      </w:pPr>
      <w:r w:rsidRPr="00010EE8">
        <w:t>Use PE-themed names where appropriate (e.g., “MVP,” “Starter,” “Rookie”).</w:t>
      </w:r>
    </w:p>
    <w:p w14:paraId="140A71B9" w14:textId="77777777" w:rsidR="00010EE8" w:rsidRPr="00010EE8" w:rsidRDefault="00291C66" w:rsidP="00010EE8">
      <w:r>
        <w:pict w14:anchorId="44574335">
          <v:rect id="_x0000_i1029" style="width:0;height:1.5pt" o:hralign="center" o:hrstd="t" o:hr="t" fillcolor="#a0a0a0" stroked="f"/>
        </w:pict>
      </w:r>
    </w:p>
    <w:p w14:paraId="6FB97662" w14:textId="77777777" w:rsidR="00010EE8" w:rsidRPr="00010EE8" w:rsidRDefault="00010EE8" w:rsidP="00010EE8">
      <w:pPr>
        <w:rPr>
          <w:b/>
          <w:bCs/>
        </w:rPr>
      </w:pPr>
      <w:r w:rsidRPr="00010EE8">
        <w:rPr>
          <w:rFonts w:ascii="Segoe UI Emoji" w:hAnsi="Segoe UI Emoji" w:cs="Segoe UI Emoji"/>
          <w:b/>
          <w:bCs/>
        </w:rPr>
        <w:t>🔹</w:t>
      </w:r>
      <w:r w:rsidRPr="00010EE8">
        <w:rPr>
          <w:b/>
          <w:bCs/>
        </w:rPr>
        <w:t xml:space="preserve"> 5. Checklists</w:t>
      </w:r>
    </w:p>
    <w:p w14:paraId="38FF85F0" w14:textId="77777777" w:rsidR="00010EE8" w:rsidRDefault="00010EE8" w:rsidP="00010EE8">
      <w:pPr>
        <w:numPr>
          <w:ilvl w:val="0"/>
          <w:numId w:val="5"/>
        </w:numPr>
      </w:pPr>
      <w:r w:rsidRPr="00010EE8">
        <w:t>Must list each cue or task as an individual binary line item (</w:t>
      </w:r>
      <w:r w:rsidRPr="00010EE8">
        <w:rPr>
          <w:rFonts w:ascii="Segoe UI Symbol" w:hAnsi="Segoe UI Symbol" w:cs="Segoe UI Symbol"/>
        </w:rPr>
        <w:t>✔</w:t>
      </w:r>
      <w:r w:rsidRPr="00010EE8">
        <w:t>/</w:t>
      </w:r>
      <w:r w:rsidRPr="00010EE8">
        <w:rPr>
          <w:rFonts w:ascii="Segoe UI Symbol" w:hAnsi="Segoe UI Symbol" w:cs="Segoe UI Symbol"/>
        </w:rPr>
        <w:t>✘</w:t>
      </w:r>
      <w:r w:rsidRPr="00010EE8">
        <w:t xml:space="preserve"> or Yes/No).</w:t>
      </w:r>
    </w:p>
    <w:p w14:paraId="2B31EE91" w14:textId="6DEC19D3" w:rsidR="00010EE8" w:rsidRPr="00010EE8" w:rsidRDefault="00010EE8" w:rsidP="00010EE8">
      <w:pPr>
        <w:pStyle w:val="NormalWeb"/>
        <w:numPr>
          <w:ilvl w:val="0"/>
          <w:numId w:val="5"/>
        </w:numPr>
        <w:rPr>
          <w:i/>
          <w:iCs/>
        </w:rPr>
      </w:pPr>
      <w:r w:rsidRPr="00010EE8">
        <w:rPr>
          <w:rStyle w:val="Emphasis"/>
          <w:rFonts w:eastAsiaTheme="majorEastAsia"/>
          <w:i w:val="0"/>
          <w:iCs w:val="0"/>
        </w:rPr>
        <w:t>Each checklist item should reflect the step-based progression of the cue where applicable.</w:t>
      </w:r>
    </w:p>
    <w:p w14:paraId="3DC2173D" w14:textId="77777777" w:rsidR="00010EE8" w:rsidRPr="00010EE8" w:rsidRDefault="00010EE8" w:rsidP="00010EE8">
      <w:pPr>
        <w:numPr>
          <w:ilvl w:val="0"/>
          <w:numId w:val="5"/>
        </w:numPr>
      </w:pPr>
      <w:r w:rsidRPr="00010EE8">
        <w:t>Cue order must match lesson sequence or difficulty scaffolding.</w:t>
      </w:r>
    </w:p>
    <w:p w14:paraId="5A024AD6" w14:textId="77777777" w:rsidR="00010EE8" w:rsidRPr="00010EE8" w:rsidRDefault="00010EE8" w:rsidP="00010EE8">
      <w:pPr>
        <w:numPr>
          <w:ilvl w:val="0"/>
          <w:numId w:val="5"/>
        </w:numPr>
      </w:pPr>
      <w:r w:rsidRPr="00010EE8">
        <w:t>Teacher versions must include:</w:t>
      </w:r>
    </w:p>
    <w:p w14:paraId="24FDDF1E" w14:textId="77777777" w:rsidR="00010EE8" w:rsidRPr="00010EE8" w:rsidRDefault="00010EE8" w:rsidP="00010EE8">
      <w:pPr>
        <w:numPr>
          <w:ilvl w:val="1"/>
          <w:numId w:val="5"/>
        </w:numPr>
      </w:pPr>
      <w:r w:rsidRPr="00010EE8">
        <w:t>Score total</w:t>
      </w:r>
    </w:p>
    <w:p w14:paraId="3A65408A" w14:textId="77777777" w:rsidR="00010EE8" w:rsidRPr="00010EE8" w:rsidRDefault="00010EE8" w:rsidP="00010EE8">
      <w:pPr>
        <w:numPr>
          <w:ilvl w:val="1"/>
          <w:numId w:val="5"/>
        </w:numPr>
      </w:pPr>
      <w:r w:rsidRPr="00010EE8">
        <w:t>Zero participation marker</w:t>
      </w:r>
    </w:p>
    <w:p w14:paraId="5969C247" w14:textId="77777777" w:rsidR="00010EE8" w:rsidRPr="00010EE8" w:rsidRDefault="00010EE8" w:rsidP="00010EE8">
      <w:pPr>
        <w:numPr>
          <w:ilvl w:val="1"/>
          <w:numId w:val="5"/>
        </w:numPr>
      </w:pPr>
      <w:r w:rsidRPr="00010EE8">
        <w:t>Comments box</w:t>
      </w:r>
    </w:p>
    <w:p w14:paraId="494EF6F5" w14:textId="77777777" w:rsidR="00010EE8" w:rsidRPr="00010EE8" w:rsidRDefault="00010EE8" w:rsidP="00010EE8">
      <w:pPr>
        <w:numPr>
          <w:ilvl w:val="1"/>
          <w:numId w:val="5"/>
        </w:numPr>
      </w:pPr>
      <w:r w:rsidRPr="00010EE8">
        <w:t>Adaptations section</w:t>
      </w:r>
    </w:p>
    <w:p w14:paraId="7564F4AF" w14:textId="77777777" w:rsidR="00010EE8" w:rsidRPr="00010EE8" w:rsidRDefault="00291C66" w:rsidP="00010EE8">
      <w:r>
        <w:pict w14:anchorId="62BA21CB">
          <v:rect id="_x0000_i1030" style="width:0;height:1.5pt" o:hralign="center" o:hrstd="t" o:hr="t" fillcolor="#a0a0a0" stroked="f"/>
        </w:pict>
      </w:r>
    </w:p>
    <w:p w14:paraId="3D0BDC0E" w14:textId="77777777" w:rsidR="00010EE8" w:rsidRPr="00010EE8" w:rsidRDefault="00010EE8" w:rsidP="00010EE8">
      <w:pPr>
        <w:rPr>
          <w:b/>
          <w:bCs/>
        </w:rPr>
      </w:pPr>
      <w:r w:rsidRPr="00010EE8">
        <w:rPr>
          <w:rFonts w:ascii="Segoe UI Emoji" w:hAnsi="Segoe UI Emoji" w:cs="Segoe UI Emoji"/>
          <w:b/>
          <w:bCs/>
        </w:rPr>
        <w:t>🔹</w:t>
      </w:r>
      <w:r w:rsidRPr="00010EE8">
        <w:rPr>
          <w:b/>
          <w:bCs/>
        </w:rPr>
        <w:t xml:space="preserve"> 6. Exit Slips (Formative Tools)</w:t>
      </w:r>
    </w:p>
    <w:p w14:paraId="0B05CFF1" w14:textId="77777777" w:rsidR="00010EE8" w:rsidRPr="00010EE8" w:rsidRDefault="00010EE8" w:rsidP="00010EE8">
      <w:pPr>
        <w:numPr>
          <w:ilvl w:val="0"/>
          <w:numId w:val="6"/>
        </w:numPr>
      </w:pPr>
      <w:r w:rsidRPr="00010EE8">
        <w:t xml:space="preserve">Must align to a </w:t>
      </w:r>
      <w:r w:rsidRPr="00010EE8">
        <w:rPr>
          <w:b/>
          <w:bCs/>
        </w:rPr>
        <w:t>Cognitive or Affective SHAPE standard</w:t>
      </w:r>
      <w:r w:rsidRPr="00010EE8">
        <w:t xml:space="preserve"> and that day’s objective.</w:t>
      </w:r>
    </w:p>
    <w:p w14:paraId="790715A2" w14:textId="77777777" w:rsidR="00010EE8" w:rsidRPr="00010EE8" w:rsidRDefault="00010EE8" w:rsidP="00010EE8">
      <w:pPr>
        <w:numPr>
          <w:ilvl w:val="0"/>
          <w:numId w:val="6"/>
        </w:numPr>
      </w:pPr>
      <w:r w:rsidRPr="00010EE8">
        <w:rPr>
          <w:b/>
          <w:bCs/>
        </w:rPr>
        <w:t>Header Requirements</w:t>
      </w:r>
      <w:r w:rsidRPr="00010EE8">
        <w:t>:</w:t>
      </w:r>
    </w:p>
    <w:p w14:paraId="1FD5D3D3" w14:textId="77777777" w:rsidR="00010EE8" w:rsidRPr="00010EE8" w:rsidRDefault="00010EE8" w:rsidP="00010EE8">
      <w:pPr>
        <w:numPr>
          <w:ilvl w:val="1"/>
          <w:numId w:val="6"/>
        </w:numPr>
      </w:pPr>
      <w:r w:rsidRPr="00010EE8">
        <w:t>Student name line</w:t>
      </w:r>
    </w:p>
    <w:p w14:paraId="692C15C0" w14:textId="77777777" w:rsidR="00010EE8" w:rsidRPr="00010EE8" w:rsidRDefault="00010EE8" w:rsidP="00010EE8">
      <w:pPr>
        <w:numPr>
          <w:ilvl w:val="1"/>
          <w:numId w:val="6"/>
        </w:numPr>
      </w:pPr>
      <w:r w:rsidRPr="00010EE8">
        <w:t>Clear instructions</w:t>
      </w:r>
    </w:p>
    <w:p w14:paraId="5B4B4742" w14:textId="77777777" w:rsidR="00010EE8" w:rsidRPr="00010EE8" w:rsidRDefault="00010EE8" w:rsidP="00010EE8">
      <w:pPr>
        <w:numPr>
          <w:ilvl w:val="1"/>
          <w:numId w:val="6"/>
        </w:numPr>
      </w:pPr>
      <w:r w:rsidRPr="00010EE8">
        <w:t>SHAPE indicator listed at top</w:t>
      </w:r>
    </w:p>
    <w:p w14:paraId="71F98704" w14:textId="77777777" w:rsidR="00010EE8" w:rsidRPr="00010EE8" w:rsidRDefault="00010EE8" w:rsidP="00010EE8">
      <w:pPr>
        <w:numPr>
          <w:ilvl w:val="1"/>
          <w:numId w:val="6"/>
        </w:numPr>
      </w:pPr>
      <w:r w:rsidRPr="00010EE8">
        <w:t>Topic/goal in the title</w:t>
      </w:r>
    </w:p>
    <w:p w14:paraId="0CBD8EB4" w14:textId="77777777" w:rsidR="00010EE8" w:rsidRPr="00010EE8" w:rsidRDefault="00010EE8" w:rsidP="00010EE8">
      <w:pPr>
        <w:numPr>
          <w:ilvl w:val="0"/>
          <w:numId w:val="6"/>
        </w:numPr>
      </w:pPr>
      <w:r w:rsidRPr="00010EE8">
        <w:rPr>
          <w:b/>
          <w:bCs/>
        </w:rPr>
        <w:t>Structure</w:t>
      </w:r>
      <w:r w:rsidRPr="00010EE8">
        <w:t>:</w:t>
      </w:r>
    </w:p>
    <w:p w14:paraId="5F1858BE" w14:textId="77777777" w:rsidR="00010EE8" w:rsidRPr="00010EE8" w:rsidRDefault="00010EE8" w:rsidP="00010EE8">
      <w:pPr>
        <w:numPr>
          <w:ilvl w:val="1"/>
          <w:numId w:val="6"/>
        </w:numPr>
      </w:pPr>
      <w:r w:rsidRPr="00010EE8">
        <w:t xml:space="preserve">Must contain </w:t>
      </w:r>
      <w:r w:rsidRPr="00010EE8">
        <w:rPr>
          <w:b/>
          <w:bCs/>
        </w:rPr>
        <w:t>2–5 questions</w:t>
      </w:r>
    </w:p>
    <w:p w14:paraId="44116A8F" w14:textId="77777777" w:rsidR="00010EE8" w:rsidRPr="00010EE8" w:rsidRDefault="00010EE8" w:rsidP="00010EE8">
      <w:pPr>
        <w:numPr>
          <w:ilvl w:val="1"/>
          <w:numId w:val="6"/>
        </w:numPr>
      </w:pPr>
      <w:r w:rsidRPr="00010EE8">
        <w:lastRenderedPageBreak/>
        <w:t>Each question must include a value if scored</w:t>
      </w:r>
    </w:p>
    <w:p w14:paraId="6B31BB40" w14:textId="77777777" w:rsidR="00010EE8" w:rsidRPr="00010EE8" w:rsidRDefault="00010EE8" w:rsidP="00010EE8">
      <w:pPr>
        <w:numPr>
          <w:ilvl w:val="1"/>
          <w:numId w:val="6"/>
        </w:numPr>
      </w:pPr>
      <w:r w:rsidRPr="00010EE8">
        <w:t>At least one question must require cue recall, strategy reasoning, or reflection</w:t>
      </w:r>
    </w:p>
    <w:p w14:paraId="6DE97524" w14:textId="77777777" w:rsidR="00010EE8" w:rsidRPr="00010EE8" w:rsidRDefault="00010EE8" w:rsidP="00010EE8">
      <w:pPr>
        <w:numPr>
          <w:ilvl w:val="1"/>
          <w:numId w:val="6"/>
        </w:numPr>
      </w:pPr>
      <w:r w:rsidRPr="00010EE8">
        <w:t>Avoid yes/no-only unless followed by “Why?”</w:t>
      </w:r>
    </w:p>
    <w:p w14:paraId="303FDFB0" w14:textId="77777777" w:rsidR="00010EE8" w:rsidRPr="00010EE8" w:rsidRDefault="00010EE8" w:rsidP="00010EE8">
      <w:pPr>
        <w:numPr>
          <w:ilvl w:val="0"/>
          <w:numId w:val="6"/>
        </w:numPr>
      </w:pPr>
      <w:r w:rsidRPr="00010EE8">
        <w:rPr>
          <w:b/>
          <w:bCs/>
        </w:rPr>
        <w:t>UDL Requirements</w:t>
      </w:r>
      <w:r w:rsidRPr="00010EE8">
        <w:t>:</w:t>
      </w:r>
    </w:p>
    <w:p w14:paraId="1D753549" w14:textId="77777777" w:rsidR="00010EE8" w:rsidRPr="00010EE8" w:rsidRDefault="00010EE8" w:rsidP="00010EE8">
      <w:pPr>
        <w:numPr>
          <w:ilvl w:val="1"/>
          <w:numId w:val="6"/>
        </w:numPr>
      </w:pPr>
      <w:r w:rsidRPr="00010EE8">
        <w:t>Accept written, drawn, or verbal responses</w:t>
      </w:r>
    </w:p>
    <w:p w14:paraId="3489FCE6" w14:textId="77777777" w:rsidR="00010EE8" w:rsidRPr="00010EE8" w:rsidRDefault="00010EE8" w:rsidP="00010EE8">
      <w:pPr>
        <w:numPr>
          <w:ilvl w:val="1"/>
          <w:numId w:val="6"/>
        </w:numPr>
      </w:pPr>
      <w:r w:rsidRPr="00010EE8">
        <w:t>Offer sentence starters or visual scaffolds</w:t>
      </w:r>
    </w:p>
    <w:p w14:paraId="2CB7D30E" w14:textId="77777777" w:rsidR="00010EE8" w:rsidRPr="00010EE8" w:rsidRDefault="00010EE8" w:rsidP="00010EE8">
      <w:pPr>
        <w:numPr>
          <w:ilvl w:val="1"/>
          <w:numId w:val="6"/>
        </w:numPr>
      </w:pPr>
      <w:r w:rsidRPr="00010EE8">
        <w:t>Include optional challenge/bonus question</w:t>
      </w:r>
    </w:p>
    <w:p w14:paraId="20994635" w14:textId="15E0C0C2" w:rsidR="00D759E3" w:rsidRPr="00010EE8" w:rsidRDefault="00D759E3" w:rsidP="00010EE8"/>
    <w:sectPr w:rsidR="00D759E3" w:rsidRPr="00010E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06767"/>
    <w:multiLevelType w:val="multilevel"/>
    <w:tmpl w:val="5EBA9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1E057D"/>
    <w:multiLevelType w:val="multilevel"/>
    <w:tmpl w:val="85B88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6770CC"/>
    <w:multiLevelType w:val="multilevel"/>
    <w:tmpl w:val="09A8D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652593"/>
    <w:multiLevelType w:val="multilevel"/>
    <w:tmpl w:val="71429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71612C"/>
    <w:multiLevelType w:val="multilevel"/>
    <w:tmpl w:val="3F5C2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D23842"/>
    <w:multiLevelType w:val="multilevel"/>
    <w:tmpl w:val="0CD22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1571C8"/>
    <w:multiLevelType w:val="multilevel"/>
    <w:tmpl w:val="B4E2E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EC24B2"/>
    <w:multiLevelType w:val="multilevel"/>
    <w:tmpl w:val="D902E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755390">
    <w:abstractNumId w:val="1"/>
  </w:num>
  <w:num w:numId="2" w16cid:durableId="655182140">
    <w:abstractNumId w:val="5"/>
  </w:num>
  <w:num w:numId="3" w16cid:durableId="378290124">
    <w:abstractNumId w:val="4"/>
  </w:num>
  <w:num w:numId="4" w16cid:durableId="376047313">
    <w:abstractNumId w:val="3"/>
  </w:num>
  <w:num w:numId="5" w16cid:durableId="1830949542">
    <w:abstractNumId w:val="2"/>
  </w:num>
  <w:num w:numId="6" w16cid:durableId="1873686730">
    <w:abstractNumId w:val="0"/>
  </w:num>
  <w:num w:numId="7" w16cid:durableId="1765494119">
    <w:abstractNumId w:val="7"/>
  </w:num>
  <w:num w:numId="8" w16cid:durableId="10955956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043"/>
    <w:rsid w:val="00010EE8"/>
    <w:rsid w:val="000E1A20"/>
    <w:rsid w:val="002352AA"/>
    <w:rsid w:val="00290283"/>
    <w:rsid w:val="00291C66"/>
    <w:rsid w:val="00393F90"/>
    <w:rsid w:val="003F0E8C"/>
    <w:rsid w:val="00594F5E"/>
    <w:rsid w:val="005E0BB9"/>
    <w:rsid w:val="006E7947"/>
    <w:rsid w:val="00D422D9"/>
    <w:rsid w:val="00D71096"/>
    <w:rsid w:val="00D759E3"/>
    <w:rsid w:val="00EF0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37C8C18F"/>
  <w15:chartTrackingRefBased/>
  <w15:docId w15:val="{0FE0E948-F34F-43EB-9DD4-934F5696A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0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0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00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0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00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0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0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0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0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00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00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00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00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00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0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0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0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0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0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0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0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0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0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0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0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00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0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0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004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10E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010EE8"/>
    <w:rPr>
      <w:i/>
      <w:iCs/>
    </w:rPr>
  </w:style>
  <w:style w:type="character" w:styleId="Strong">
    <w:name w:val="Strong"/>
    <w:basedOn w:val="DefaultParagraphFont"/>
    <w:uiPriority w:val="22"/>
    <w:qFormat/>
    <w:rsid w:val="00291C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Trendowski</dc:creator>
  <cp:keywords/>
  <dc:description/>
  <cp:lastModifiedBy>Thomas Trendowski</cp:lastModifiedBy>
  <cp:revision>3</cp:revision>
  <dcterms:created xsi:type="dcterms:W3CDTF">2025-07-15T13:22:00Z</dcterms:created>
  <dcterms:modified xsi:type="dcterms:W3CDTF">2025-07-15T13:39:00Z</dcterms:modified>
</cp:coreProperties>
</file>